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3FFE2" w14:textId="2C5F8EF4" w:rsidR="00987DE9" w:rsidRDefault="00AF27A8" w:rsidP="00AF27A8">
      <w:pPr>
        <w:jc w:val="center"/>
      </w:pPr>
      <w:r>
        <w:t xml:space="preserve">Instructions for </w:t>
      </w:r>
      <w:r w:rsidR="00FF0E15">
        <w:t xml:space="preserve">EPO WebHMI </w:t>
      </w:r>
      <w:r>
        <w:t>Mutation Event Hotfix</w:t>
      </w:r>
    </w:p>
    <w:p w14:paraId="7B55ECFC" w14:textId="1C4E58F2" w:rsidR="00FF0E15" w:rsidRDefault="00FF0E15" w:rsidP="00FF0E15">
      <w:r>
        <w:t xml:space="preserve">The EPO WebHMI Mutation Event Hotfix </w:t>
      </w:r>
      <w:r w:rsidR="00A872AB">
        <w:t>a</w:t>
      </w:r>
      <w:r>
        <w:t>ddresses issues introduced in Edge and Chrome v.127 and greater</w:t>
      </w:r>
      <w:r w:rsidR="00A872AB">
        <w:t xml:space="preserve"> in WebHMI.</w:t>
      </w:r>
    </w:p>
    <w:p w14:paraId="3588EFA3" w14:textId="2D711582" w:rsidR="00FF0E15" w:rsidRDefault="00FF0E15" w:rsidP="00FF0E15">
      <w:r>
        <w:t xml:space="preserve">The hotfix can be applied to PSO 2020, </w:t>
      </w:r>
      <w:r w:rsidR="00B06425">
        <w:t xml:space="preserve">PSO 2020 R2, </w:t>
      </w:r>
      <w:r>
        <w:t>EPO 2021, EPO 2022 and EPO 2024.</w:t>
      </w:r>
    </w:p>
    <w:p w14:paraId="2DF5C347" w14:textId="1FC8F46E" w:rsidR="00AF27A8" w:rsidRDefault="00AF27A8" w:rsidP="00AF27A8">
      <w:pPr>
        <w:pStyle w:val="ListParagraph"/>
        <w:numPr>
          <w:ilvl w:val="0"/>
          <w:numId w:val="1"/>
        </w:numPr>
      </w:pPr>
      <w:r>
        <w:t>Download hotfix onto the Power Operation server</w:t>
      </w:r>
    </w:p>
    <w:p w14:paraId="137D0417" w14:textId="464CA37C" w:rsidR="00AF27A8" w:rsidRDefault="00AF27A8" w:rsidP="00AF27A8">
      <w:pPr>
        <w:pStyle w:val="ListParagraph"/>
        <w:numPr>
          <w:ilvl w:val="0"/>
          <w:numId w:val="1"/>
        </w:numPr>
      </w:pPr>
      <w:r>
        <w:t>Run the executable file as an admin</w:t>
      </w:r>
    </w:p>
    <w:p w14:paraId="015CFF11" w14:textId="6B36AE14" w:rsidR="00AF27A8" w:rsidRDefault="00AF27A8" w:rsidP="00AF27A8">
      <w:pPr>
        <w:pStyle w:val="ListParagraph"/>
        <w:numPr>
          <w:ilvl w:val="0"/>
          <w:numId w:val="1"/>
        </w:numPr>
      </w:pPr>
      <w:r>
        <w:t>The hotfix will run in a command prompt. It will attempt to find the install directory for Power Operation on the server and display this. The user can continue with the found directory or override it if needed by entering the folder path manually.</w:t>
      </w:r>
    </w:p>
    <w:p w14:paraId="2AE2D44F" w14:textId="1EA8FCB4" w:rsidR="00AF27A8" w:rsidRDefault="00AF27A8" w:rsidP="00AF27A8">
      <w:pPr>
        <w:pStyle w:val="ListParagraph"/>
        <w:numPr>
          <w:ilvl w:val="0"/>
          <w:numId w:val="1"/>
        </w:numPr>
      </w:pPr>
      <w:r>
        <w:t>The hotfix will then scan the necessary files and apply the fix to any file found that contains the bug. It will print out each file that it patches, as well as back the file up.</w:t>
      </w:r>
    </w:p>
    <w:p w14:paraId="34E4EDCE" w14:textId="765FA22A" w:rsidR="00AF27A8" w:rsidRDefault="00AF27A8" w:rsidP="00AF27A8">
      <w:pPr>
        <w:pStyle w:val="ListParagraph"/>
        <w:numPr>
          <w:ilvl w:val="0"/>
          <w:numId w:val="1"/>
        </w:numPr>
      </w:pPr>
      <w:r>
        <w:t>When the process is complete, a message will be displayed in the terminal. If any errors occur during operation, an error message with the details will be displayed instead.</w:t>
      </w:r>
    </w:p>
    <w:sectPr w:rsidR="00AF27A8">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EE2E" w14:textId="77777777" w:rsidR="00250821" w:rsidRDefault="00250821" w:rsidP="00AF27A8">
      <w:pPr>
        <w:spacing w:after="0" w:line="240" w:lineRule="auto"/>
      </w:pPr>
      <w:r>
        <w:separator/>
      </w:r>
    </w:p>
  </w:endnote>
  <w:endnote w:type="continuationSeparator" w:id="0">
    <w:p w14:paraId="256D1610" w14:textId="77777777" w:rsidR="00250821" w:rsidRDefault="00250821" w:rsidP="00AF2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084D" w14:textId="151CD249" w:rsidR="00AF27A8" w:rsidRDefault="00AF27A8">
    <w:pPr>
      <w:pStyle w:val="Footer"/>
    </w:pPr>
    <w:r>
      <w:rPr>
        <w:noProof/>
      </w:rPr>
      <mc:AlternateContent>
        <mc:Choice Requires="wps">
          <w:drawing>
            <wp:anchor distT="0" distB="0" distL="0" distR="0" simplePos="0" relativeHeight="251659264" behindDoc="0" locked="0" layoutInCell="1" allowOverlap="1" wp14:anchorId="0DBBFB43" wp14:editId="2AA8D95C">
              <wp:simplePos x="635" y="635"/>
              <wp:positionH relativeFrom="page">
                <wp:align>center</wp:align>
              </wp:positionH>
              <wp:positionV relativeFrom="page">
                <wp:align>bottom</wp:align>
              </wp:positionV>
              <wp:extent cx="443865" cy="443865"/>
              <wp:effectExtent l="0" t="0" r="4445" b="0"/>
              <wp:wrapNone/>
              <wp:docPr id="2"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88D9F" w14:textId="301DDCF0" w:rsidR="00AF27A8" w:rsidRPr="00AF27A8" w:rsidRDefault="00AF27A8" w:rsidP="00AF27A8">
                          <w:pPr>
                            <w:spacing w:after="0"/>
                            <w:rPr>
                              <w:rFonts w:ascii="Calibri" w:eastAsia="Calibri" w:hAnsi="Calibri" w:cs="Calibri"/>
                              <w:noProof/>
                              <w:color w:val="626469"/>
                              <w:sz w:val="12"/>
                              <w:szCs w:val="12"/>
                            </w:rPr>
                          </w:pPr>
                          <w:r w:rsidRPr="00AF27A8">
                            <w:rPr>
                              <w:rFonts w:ascii="Calibri" w:eastAsia="Calibri" w:hAnsi="Calibri" w:cs="Calibri"/>
                              <w:noProof/>
                              <w:color w:val="626469"/>
                              <w:sz w:val="12"/>
                              <w:szCs w:val="12"/>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BBFB43" id="_x0000_t202" coordsize="21600,21600" o:spt="202" path="m,l,21600r21600,l21600,xe">
              <v:stroke joinstyle="miter"/>
              <v:path gradientshapeok="t" o:connecttype="rect"/>
            </v:shapetype>
            <v:shape id="Text Box 2" o:spid="_x0000_s1026" type="#_x0000_t202" alt="Gener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1B88D9F" w14:textId="301DDCF0" w:rsidR="00AF27A8" w:rsidRPr="00AF27A8" w:rsidRDefault="00AF27A8" w:rsidP="00AF27A8">
                    <w:pPr>
                      <w:spacing w:after="0"/>
                      <w:rPr>
                        <w:rFonts w:ascii="Calibri" w:eastAsia="Calibri" w:hAnsi="Calibri" w:cs="Calibri"/>
                        <w:noProof/>
                        <w:color w:val="626469"/>
                        <w:sz w:val="12"/>
                        <w:szCs w:val="12"/>
                      </w:rPr>
                    </w:pPr>
                    <w:r w:rsidRPr="00AF27A8">
                      <w:rPr>
                        <w:rFonts w:ascii="Calibri" w:eastAsia="Calibri" w:hAnsi="Calibri" w:cs="Calibri"/>
                        <w:noProof/>
                        <w:color w:val="626469"/>
                        <w:sz w:val="12"/>
                        <w:szCs w:val="12"/>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30144" w14:textId="7624EF5A" w:rsidR="00AF27A8" w:rsidRDefault="00AF27A8">
    <w:pPr>
      <w:pStyle w:val="Footer"/>
    </w:pPr>
    <w:r>
      <w:rPr>
        <w:noProof/>
      </w:rPr>
      <mc:AlternateContent>
        <mc:Choice Requires="wps">
          <w:drawing>
            <wp:anchor distT="0" distB="0" distL="0" distR="0" simplePos="0" relativeHeight="251660288" behindDoc="0" locked="0" layoutInCell="1" allowOverlap="1" wp14:anchorId="01FF548C" wp14:editId="07DA1C6D">
              <wp:simplePos x="914400" y="9429750"/>
              <wp:positionH relativeFrom="page">
                <wp:align>center</wp:align>
              </wp:positionH>
              <wp:positionV relativeFrom="page">
                <wp:align>bottom</wp:align>
              </wp:positionV>
              <wp:extent cx="443865" cy="443865"/>
              <wp:effectExtent l="0" t="0" r="4445" b="0"/>
              <wp:wrapNone/>
              <wp:docPr id="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E9688F" w14:textId="1C5D04DA" w:rsidR="00AF27A8" w:rsidRPr="00AF27A8" w:rsidRDefault="00AF27A8" w:rsidP="00AF27A8">
                          <w:pPr>
                            <w:spacing w:after="0"/>
                            <w:rPr>
                              <w:rFonts w:ascii="Calibri" w:eastAsia="Calibri" w:hAnsi="Calibri" w:cs="Calibri"/>
                              <w:noProof/>
                              <w:color w:val="626469"/>
                              <w:sz w:val="12"/>
                              <w:szCs w:val="12"/>
                            </w:rPr>
                          </w:pPr>
                          <w:r w:rsidRPr="00AF27A8">
                            <w:rPr>
                              <w:rFonts w:ascii="Calibri" w:eastAsia="Calibri" w:hAnsi="Calibri" w:cs="Calibri"/>
                              <w:noProof/>
                              <w:color w:val="626469"/>
                              <w:sz w:val="12"/>
                              <w:szCs w:val="12"/>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FF548C" id="_x0000_t202" coordsize="21600,21600" o:spt="202" path="m,l,21600r21600,l21600,xe">
              <v:stroke joinstyle="miter"/>
              <v:path gradientshapeok="t" o:connecttype="rect"/>
            </v:shapetype>
            <v:shape id="Text Box 3" o:spid="_x0000_s1027" type="#_x0000_t202" alt="Gener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3E9688F" w14:textId="1C5D04DA" w:rsidR="00AF27A8" w:rsidRPr="00AF27A8" w:rsidRDefault="00AF27A8" w:rsidP="00AF27A8">
                    <w:pPr>
                      <w:spacing w:after="0"/>
                      <w:rPr>
                        <w:rFonts w:ascii="Calibri" w:eastAsia="Calibri" w:hAnsi="Calibri" w:cs="Calibri"/>
                        <w:noProof/>
                        <w:color w:val="626469"/>
                        <w:sz w:val="12"/>
                        <w:szCs w:val="12"/>
                      </w:rPr>
                    </w:pPr>
                    <w:r w:rsidRPr="00AF27A8">
                      <w:rPr>
                        <w:rFonts w:ascii="Calibri" w:eastAsia="Calibri" w:hAnsi="Calibri" w:cs="Calibri"/>
                        <w:noProof/>
                        <w:color w:val="626469"/>
                        <w:sz w:val="12"/>
                        <w:szCs w:val="12"/>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73B8" w14:textId="390983C6" w:rsidR="00AF27A8" w:rsidRDefault="00AF27A8">
    <w:pPr>
      <w:pStyle w:val="Footer"/>
    </w:pPr>
    <w:r>
      <w:rPr>
        <w:noProof/>
      </w:rPr>
      <mc:AlternateContent>
        <mc:Choice Requires="wps">
          <w:drawing>
            <wp:anchor distT="0" distB="0" distL="0" distR="0" simplePos="0" relativeHeight="251658240" behindDoc="0" locked="0" layoutInCell="1" allowOverlap="1" wp14:anchorId="3D1111E8" wp14:editId="6BA6328F">
              <wp:simplePos x="635" y="635"/>
              <wp:positionH relativeFrom="page">
                <wp:align>center</wp:align>
              </wp:positionH>
              <wp:positionV relativeFrom="page">
                <wp:align>bottom</wp:align>
              </wp:positionV>
              <wp:extent cx="443865" cy="443865"/>
              <wp:effectExtent l="0" t="0" r="4445" b="0"/>
              <wp:wrapNone/>
              <wp:docPr id="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22460B" w14:textId="0FE61207" w:rsidR="00AF27A8" w:rsidRPr="00AF27A8" w:rsidRDefault="00AF27A8" w:rsidP="00AF27A8">
                          <w:pPr>
                            <w:spacing w:after="0"/>
                            <w:rPr>
                              <w:rFonts w:ascii="Calibri" w:eastAsia="Calibri" w:hAnsi="Calibri" w:cs="Calibri"/>
                              <w:noProof/>
                              <w:color w:val="626469"/>
                              <w:sz w:val="12"/>
                              <w:szCs w:val="12"/>
                            </w:rPr>
                          </w:pPr>
                          <w:r w:rsidRPr="00AF27A8">
                            <w:rPr>
                              <w:rFonts w:ascii="Calibri" w:eastAsia="Calibri" w:hAnsi="Calibri" w:cs="Calibri"/>
                              <w:noProof/>
                              <w:color w:val="626469"/>
                              <w:sz w:val="12"/>
                              <w:szCs w:val="12"/>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1111E8" id="_x0000_t202" coordsize="21600,21600" o:spt="202" path="m,l,21600r21600,l21600,xe">
              <v:stroke joinstyle="miter"/>
              <v:path gradientshapeok="t" o:connecttype="rect"/>
            </v:shapetype>
            <v:shape id="Text Box 1" o:spid="_x0000_s1028" type="#_x0000_t202" alt="Gener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A22460B" w14:textId="0FE61207" w:rsidR="00AF27A8" w:rsidRPr="00AF27A8" w:rsidRDefault="00AF27A8" w:rsidP="00AF27A8">
                    <w:pPr>
                      <w:spacing w:after="0"/>
                      <w:rPr>
                        <w:rFonts w:ascii="Calibri" w:eastAsia="Calibri" w:hAnsi="Calibri" w:cs="Calibri"/>
                        <w:noProof/>
                        <w:color w:val="626469"/>
                        <w:sz w:val="12"/>
                        <w:szCs w:val="12"/>
                      </w:rPr>
                    </w:pPr>
                    <w:r w:rsidRPr="00AF27A8">
                      <w:rPr>
                        <w:rFonts w:ascii="Calibri" w:eastAsia="Calibri" w:hAnsi="Calibri" w:cs="Calibri"/>
                        <w:noProof/>
                        <w:color w:val="626469"/>
                        <w:sz w:val="12"/>
                        <w:szCs w:val="12"/>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F106" w14:textId="77777777" w:rsidR="00250821" w:rsidRDefault="00250821" w:rsidP="00AF27A8">
      <w:pPr>
        <w:spacing w:after="0" w:line="240" w:lineRule="auto"/>
      </w:pPr>
      <w:r>
        <w:separator/>
      </w:r>
    </w:p>
  </w:footnote>
  <w:footnote w:type="continuationSeparator" w:id="0">
    <w:p w14:paraId="72D37E47" w14:textId="77777777" w:rsidR="00250821" w:rsidRDefault="00250821" w:rsidP="00AF27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D6F45"/>
    <w:multiLevelType w:val="hybridMultilevel"/>
    <w:tmpl w:val="6636B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723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7A8"/>
    <w:rsid w:val="00011E61"/>
    <w:rsid w:val="00250821"/>
    <w:rsid w:val="00987DE9"/>
    <w:rsid w:val="00A63AC6"/>
    <w:rsid w:val="00A872AB"/>
    <w:rsid w:val="00AF27A8"/>
    <w:rsid w:val="00B06425"/>
    <w:rsid w:val="00C71708"/>
    <w:rsid w:val="00FF0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FF95D"/>
  <w15:chartTrackingRefBased/>
  <w15:docId w15:val="{80BA2961-D69C-4D95-9C28-97BB81BF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27A8"/>
    <w:pPr>
      <w:ind w:left="720"/>
      <w:contextualSpacing/>
    </w:pPr>
  </w:style>
  <w:style w:type="paragraph" w:styleId="Footer">
    <w:name w:val="footer"/>
    <w:basedOn w:val="Normal"/>
    <w:link w:val="FooterChar"/>
    <w:uiPriority w:val="99"/>
    <w:unhideWhenUsed/>
    <w:rsid w:val="00AF27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FB7420672AF446BAED1B854CE33031" ma:contentTypeVersion="9" ma:contentTypeDescription="Create a new document." ma:contentTypeScope="" ma:versionID="42ffe7e4c24556dc79b9010958571372">
  <xsd:schema xmlns:xsd="http://www.w3.org/2001/XMLSchema" xmlns:xs="http://www.w3.org/2001/XMLSchema" xmlns:p="http://schemas.microsoft.com/office/2006/metadata/properties" xmlns:ns2="16bfb4b3-2a73-4102-98b8-34c90acdf01e" xmlns:ns3="92c77ea0-65cc-4077-bcba-4906377ab189" targetNamespace="http://schemas.microsoft.com/office/2006/metadata/properties" ma:root="true" ma:fieldsID="055591b05e6f1043fbb76e446bc3763c" ns2:_="" ns3:_="">
    <xsd:import namespace="16bfb4b3-2a73-4102-98b8-34c90acdf01e"/>
    <xsd:import namespace="92c77ea0-65cc-4077-bcba-4906377ab1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bfb4b3-2a73-4102-98b8-34c90acdf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c77ea0-65cc-4077-bcba-4906377ab18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6F1EF2-1129-4480-BBEB-C3BB7E59A7FA}"/>
</file>

<file path=customXml/itemProps2.xml><?xml version="1.0" encoding="utf-8"?>
<ds:datastoreItem xmlns:ds="http://schemas.openxmlformats.org/officeDocument/2006/customXml" ds:itemID="{936E5370-858D-4A50-8F02-531920B571E6}"/>
</file>

<file path=customXml/itemProps3.xml><?xml version="1.0" encoding="utf-8"?>
<ds:datastoreItem xmlns:ds="http://schemas.openxmlformats.org/officeDocument/2006/customXml" ds:itemID="{482E913E-7A44-4772-BCAC-AA7866B74462}"/>
</file>

<file path=docProps/app.xml><?xml version="1.0" encoding="utf-8"?>
<Properties xmlns="http://schemas.openxmlformats.org/officeDocument/2006/extended-properties" xmlns:vt="http://schemas.openxmlformats.org/officeDocument/2006/docPropsVTypes">
  <Template>Normal</Template>
  <TotalTime>11</TotalTime>
  <Pages>1</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Kelmelis</dc:creator>
  <cp:keywords/>
  <dc:description/>
  <cp:lastModifiedBy>Rich Alexander</cp:lastModifiedBy>
  <cp:revision>4</cp:revision>
  <dcterms:created xsi:type="dcterms:W3CDTF">2024-08-19T16:53:00Z</dcterms:created>
  <dcterms:modified xsi:type="dcterms:W3CDTF">2024-08-19T17:25:00Z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#626469,6,Calibri</vt:lpwstr>
  </property>
  <property fmtid="{D5CDD505-2E9C-101B-9397-08002B2CF9AE}" pid="4" name="ClassificationContentMarkingFooterText">
    <vt:lpwstr>General</vt:lpwstr>
  </property>
  <property fmtid="{D5CDD505-2E9C-101B-9397-08002B2CF9AE}" pid="5" name="MSIP_Label_57443d00-af18-408c-9335-47b5de3ec9b9_Enabled">
    <vt:lpwstr>true</vt:lpwstr>
  </property>
  <property fmtid="{D5CDD505-2E9C-101B-9397-08002B2CF9AE}" pid="6" name="MSIP_Label_57443d00-af18-408c-9335-47b5de3ec9b9_SetDate">
    <vt:lpwstr>2024-08-19T16:58:24Z</vt:lpwstr>
  </property>
  <property fmtid="{D5CDD505-2E9C-101B-9397-08002B2CF9AE}" pid="7" name="MSIP_Label_57443d00-af18-408c-9335-47b5de3ec9b9_Method">
    <vt:lpwstr>Privileged</vt:lpwstr>
  </property>
  <property fmtid="{D5CDD505-2E9C-101B-9397-08002B2CF9AE}" pid="8" name="MSIP_Label_57443d00-af18-408c-9335-47b5de3ec9b9_Name">
    <vt:lpwstr>General v2</vt:lpwstr>
  </property>
  <property fmtid="{D5CDD505-2E9C-101B-9397-08002B2CF9AE}" pid="9" name="MSIP_Label_57443d00-af18-408c-9335-47b5de3ec9b9_SiteId">
    <vt:lpwstr>6e51e1ad-c54b-4b39-b598-0ffe9ae68fef</vt:lpwstr>
  </property>
  <property fmtid="{D5CDD505-2E9C-101B-9397-08002B2CF9AE}" pid="10" name="MSIP_Label_57443d00-af18-408c-9335-47b5de3ec9b9_ActionId">
    <vt:lpwstr>b889e5e0-bb6e-40b6-a7e9-b5a3afc3d266</vt:lpwstr>
  </property>
  <property fmtid="{D5CDD505-2E9C-101B-9397-08002B2CF9AE}" pid="11" name="MSIP_Label_57443d00-af18-408c-9335-47b5de3ec9b9_ContentBits">
    <vt:lpwstr>2</vt:lpwstr>
  </property>
  <property fmtid="{D5CDD505-2E9C-101B-9397-08002B2CF9AE}" pid="12" name="ContentTypeId">
    <vt:lpwstr>0x01010063FB7420672AF446BAED1B854CE33031</vt:lpwstr>
  </property>
</Properties>
</file>